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03D9" w14:textId="77777777" w:rsidR="009D6282" w:rsidRPr="009D6282" w:rsidRDefault="009D6282" w:rsidP="009D6282"/>
    <w:p w14:paraId="1159735A" w14:textId="77777777" w:rsidR="009D6282" w:rsidRPr="009D6282" w:rsidRDefault="009D6282" w:rsidP="009D6282"/>
    <w:p w14:paraId="2FAB08A1" w14:textId="77777777" w:rsidR="009D6282" w:rsidRPr="009D6282" w:rsidRDefault="009D6282" w:rsidP="009D6282"/>
    <w:p w14:paraId="4F76E686" w14:textId="77777777" w:rsidR="009D6282" w:rsidRPr="009D6282" w:rsidRDefault="009D6282" w:rsidP="009D6282"/>
    <w:p w14:paraId="1F767AF3" w14:textId="77777777" w:rsidR="009D6282" w:rsidRPr="009D6282" w:rsidRDefault="009D6282" w:rsidP="009D6282"/>
    <w:p w14:paraId="1F576EB5" w14:textId="77777777" w:rsidR="009D6282" w:rsidRPr="009D6282" w:rsidRDefault="009D6282" w:rsidP="009D6282"/>
    <w:p w14:paraId="783ED298" w14:textId="77777777" w:rsidR="009D6282" w:rsidRPr="009D6282" w:rsidRDefault="009D6282" w:rsidP="009D6282"/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D6282" w:rsidRPr="009D6282" w14:paraId="3C17CF9B" w14:textId="77777777" w:rsidTr="00915489">
        <w:trPr>
          <w:trHeight w:val="1"/>
        </w:trPr>
        <w:tc>
          <w:tcPr>
            <w:tcW w:w="9900" w:type="dxa"/>
            <w:shd w:val="clear" w:color="auto" w:fill="FFFFFF"/>
          </w:tcPr>
          <w:p w14:paraId="1D21FDF1" w14:textId="77777777" w:rsidR="009D6282" w:rsidRPr="009D6282" w:rsidRDefault="009D6282" w:rsidP="0091548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spacing w:line="360" w:lineRule="auto"/>
              <w:ind w:right="612"/>
              <w:jc w:val="right"/>
              <w:rPr>
                <w:rFonts w:ascii="Times New Roman" w:hAnsi="Times New Roman"/>
                <w:sz w:val="28"/>
                <w:lang w:val="en"/>
              </w:rPr>
            </w:pPr>
          </w:p>
        </w:tc>
      </w:tr>
    </w:tbl>
    <w:p w14:paraId="78844AF7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63CE7E3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9989035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E1298E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04006F" w14:textId="77777777" w:rsidR="009D6282" w:rsidRPr="009D6282" w:rsidRDefault="009D6282" w:rsidP="009D628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5915F9F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282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14:paraId="350DFA34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282">
        <w:rPr>
          <w:rFonts w:ascii="Times New Roman" w:hAnsi="Times New Roman"/>
          <w:b/>
          <w:bCs/>
          <w:sz w:val="28"/>
          <w:szCs w:val="28"/>
        </w:rPr>
        <w:t>проведения Всероссийского конкурса «Лучший педагог по обучению основам безопасного поведения на дорогах»</w:t>
      </w:r>
    </w:p>
    <w:p w14:paraId="74447381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101B2C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1EF0B79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A980C68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620C2DB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E01390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5B6A82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11C5FB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 Москва</w:t>
      </w:r>
    </w:p>
    <w:p w14:paraId="16E51656" w14:textId="77777777" w:rsidR="009D6282" w:rsidRPr="009D6282" w:rsidRDefault="009D6282" w:rsidP="009D62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2020</w:t>
      </w:r>
    </w:p>
    <w:p w14:paraId="6D96A74C" w14:textId="04A7234E" w:rsidR="009D6282" w:rsidRPr="009D6282" w:rsidRDefault="009D6282" w:rsidP="009D6282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282"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D6282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9D6282">
        <w:rPr>
          <w:rFonts w:ascii="Times New Roman" w:hAnsi="Times New Roman"/>
          <w:sz w:val="28"/>
          <w:szCs w:val="28"/>
        </w:rPr>
        <w:t xml:space="preserve"> Всероссийский конкурс «Лучший педагог по обучению основам </w:t>
      </w:r>
      <w:r w:rsidRPr="009D6282">
        <w:rPr>
          <w:rFonts w:ascii="Times New Roman" w:hAnsi="Times New Roman"/>
          <w:sz w:val="28"/>
          <w:szCs w:val="28"/>
        </w:rPr>
        <w:t>б</w:t>
      </w:r>
      <w:r w:rsidRPr="009D6282">
        <w:rPr>
          <w:rFonts w:ascii="Times New Roman" w:hAnsi="Times New Roman"/>
          <w:sz w:val="28"/>
          <w:szCs w:val="28"/>
        </w:rPr>
        <w:t>езопасного поведения на дорогах» (далее – Конкурс) проходит дистанционно, в два этапа.</w:t>
      </w:r>
    </w:p>
    <w:p w14:paraId="479D0871" w14:textId="77777777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Первый этап – со 2 по 9 декабря 2020 г. (включительно) проходит регистрация и прием заявок на участие через Интернет-страницу Конкурса,</w:t>
      </w:r>
      <w:r w:rsidRPr="009D6282">
        <w:rPr>
          <w:rFonts w:ascii="Times New Roman" w:hAnsi="Times New Roman"/>
          <w:sz w:val="28"/>
          <w:szCs w:val="28"/>
        </w:rPr>
        <w:br/>
        <w:t>а также рассмотрение и оценка поступивших конкурсных работ.</w:t>
      </w:r>
    </w:p>
    <w:p w14:paraId="6E59BE60" w14:textId="77777777" w:rsidR="009D6282" w:rsidRPr="009D6282" w:rsidRDefault="009D6282" w:rsidP="009D628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Интернет-страница Конкурса находится по адресу </w:t>
      </w:r>
      <w:hyperlink r:id="rId5" w:tgtFrame="_blank" w:history="1">
        <w:r w:rsidRPr="009D6282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http://www.dddgazeta.ru/news/redaction/61021/</w:t>
        </w:r>
      </w:hyperlink>
      <w:r w:rsidRPr="009D6282">
        <w:rPr>
          <w:rFonts w:ascii="Times New Roman" w:hAnsi="Times New Roman"/>
          <w:sz w:val="28"/>
          <w:szCs w:val="28"/>
        </w:rPr>
        <w:t>).</w:t>
      </w:r>
    </w:p>
    <w:p w14:paraId="03E9553A" w14:textId="5AE0CDDD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Заявки, поступившие на Интернет-страницу Конкурса, после указанной даты, а также полученные с нарушением настоящего Положения, к участию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 xml:space="preserve">в Конкурсе не допускаются. </w:t>
      </w:r>
    </w:p>
    <w:p w14:paraId="2977385C" w14:textId="7D4685F3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Второй этап – с 10 по 15 декабря 2020 г. (включительно) – определение победителей, призеров и лауреатов Конкурса экспертной комиссией, а также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 xml:space="preserve">и лауреатов Конкурса. </w:t>
      </w:r>
    </w:p>
    <w:p w14:paraId="5DB9F44B" w14:textId="77777777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Работа экспертной комиссии организуется в очно-заочной форме.</w:t>
      </w:r>
    </w:p>
    <w:p w14:paraId="41DDB70A" w14:textId="77777777" w:rsidR="009D6282" w:rsidRPr="009D6282" w:rsidRDefault="009D6282" w:rsidP="009D6282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2. Информирование о Конкурсе происходит посредством направления информационного письма в органы исполнительной власти субъектов Российской Федерации, осуществляющих государственное управление в сфере образования, которые затем доводят эту информацию до потенциальных участников Конкурса.</w:t>
      </w:r>
    </w:p>
    <w:p w14:paraId="71C3D3A5" w14:textId="6DE88EBA" w:rsidR="009D6282" w:rsidRPr="009D6282" w:rsidRDefault="009D6282" w:rsidP="009D6282">
      <w:pPr>
        <w:pStyle w:val="1"/>
      </w:pPr>
      <w:r w:rsidRPr="009D6282">
        <w:t xml:space="preserve">Для оперативного решения вопросов по порядку отправки материалов </w:t>
      </w:r>
      <w:r>
        <w:t>у</w:t>
      </w:r>
      <w:r w:rsidRPr="009D6282">
        <w:t>частники</w:t>
      </w:r>
      <w:r>
        <w:t xml:space="preserve"> </w:t>
      </w:r>
      <w:r w:rsidRPr="009D6282">
        <w:t>Конкурса</w:t>
      </w:r>
      <w:r>
        <w:t xml:space="preserve"> </w:t>
      </w:r>
      <w:r w:rsidRPr="009D6282">
        <w:t>могут обратиться по телефону</w:t>
      </w:r>
      <w:r>
        <w:t xml:space="preserve"> </w:t>
      </w:r>
      <w:r w:rsidRPr="009D6282">
        <w:t>(495) 650-51-26 (многоканальный) в будние дни с 10-00 до 18-00</w:t>
      </w:r>
      <w:r>
        <w:t xml:space="preserve"> </w:t>
      </w:r>
      <w:r w:rsidRPr="009D6282">
        <w:t xml:space="preserve">(по Московскому времени) или на адрес электронной почты: </w:t>
      </w:r>
      <w:proofErr w:type="spellStart"/>
      <w:r w:rsidRPr="009D6282">
        <w:rPr>
          <w:lang w:val="en-US"/>
        </w:rPr>
        <w:t>pedagog</w:t>
      </w:r>
      <w:proofErr w:type="spellEnd"/>
      <w:r w:rsidRPr="009D6282">
        <w:t>@</w:t>
      </w:r>
      <w:proofErr w:type="spellStart"/>
      <w:r w:rsidRPr="009D6282">
        <w:rPr>
          <w:lang w:val="en-US"/>
        </w:rPr>
        <w:t>zabezopasnost</w:t>
      </w:r>
      <w:proofErr w:type="spellEnd"/>
      <w:r w:rsidRPr="009D6282">
        <w:t>.</w:t>
      </w:r>
      <w:r w:rsidRPr="009D6282">
        <w:rPr>
          <w:lang w:val="en-US"/>
        </w:rPr>
        <w:t>com</w:t>
      </w:r>
      <w:r w:rsidRPr="009D6282">
        <w:t>.</w:t>
      </w:r>
    </w:p>
    <w:p w14:paraId="009B590E" w14:textId="77777777" w:rsidR="009D6282" w:rsidRPr="009D6282" w:rsidRDefault="009D6282" w:rsidP="009D6282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D6282">
        <w:rPr>
          <w:rFonts w:ascii="Times New Roman" w:hAnsi="Times New Roman"/>
          <w:sz w:val="28"/>
          <w:szCs w:val="28"/>
        </w:rPr>
        <w:t>Конкурсные работы экспертная комиссия оценивает в соответствии</w:t>
      </w:r>
      <w:r w:rsidRPr="009D6282">
        <w:rPr>
          <w:rFonts w:ascii="Times New Roman" w:hAnsi="Times New Roman"/>
          <w:sz w:val="28"/>
          <w:szCs w:val="28"/>
        </w:rPr>
        <w:br/>
        <w:t>с критериями Конкурса. Критериями оценки конкурсных материалов являются:</w:t>
      </w:r>
    </w:p>
    <w:p w14:paraId="62B42827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- соответствие целям и задачам Конкурса (максимальная оценка – 5 баллов);</w:t>
      </w:r>
    </w:p>
    <w:p w14:paraId="3475579B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- соответствие содержания материалов законодательству в области безопасности дорожного движения (максимальная оценка – 20 баллов);</w:t>
      </w:r>
    </w:p>
    <w:p w14:paraId="14AEA8C8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lastRenderedPageBreak/>
        <w:t>- новизна и оригинальность подачи информации (максимальная оценка – 20 баллов);</w:t>
      </w:r>
    </w:p>
    <w:p w14:paraId="0B8DC179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- доступность материала для использования в работе, легкость тиражирования методики (максимальная оценка – 10 баллов);</w:t>
      </w:r>
    </w:p>
    <w:p w14:paraId="5843F701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- владение инновационными и эффективными традиционными методиками обучения и инструментарием, сбалансированное сочетание различных методик</w:t>
      </w:r>
      <w:r w:rsidRPr="009D6282">
        <w:rPr>
          <w:rFonts w:ascii="Times New Roman" w:hAnsi="Times New Roman"/>
          <w:sz w:val="28"/>
          <w:szCs w:val="28"/>
        </w:rPr>
        <w:br/>
        <w:t>и приемов в образовательном процессе (максимальная оценка – 10 баллов);</w:t>
      </w:r>
    </w:p>
    <w:p w14:paraId="4267B61B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- глубина раскрытия темы (максимальная оценка – 10 баллов);</w:t>
      </w:r>
    </w:p>
    <w:p w14:paraId="1FC2145C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- учет психологических, возрастных и других особенностей аудитории; (максимальная оценка – 10 баллов);</w:t>
      </w:r>
    </w:p>
    <w:p w14:paraId="7393CC22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- творческий подход, выразительность подачи материала, степень эмоционального воздействия на обучающихся (максимальная оценка – 15 баллов). </w:t>
      </w:r>
    </w:p>
    <w:p w14:paraId="080B35D5" w14:textId="77777777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Каждый эксперт оценивает каждую конкурсную работу по 100-балльной системе с учетом веса каждого критерия (максимально возможного количества баллов). Общая оценка одной конкурсной работы определяется как сумма баллов, полученных от каждого члена экспертной комиссии. На основании полученных баллов определяются победители и призеры Конкурса. </w:t>
      </w:r>
    </w:p>
    <w:p w14:paraId="311CDB0F" w14:textId="77777777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При равенстве баллов общей оценки у двух и более Участников Конкурса, более высокое место в Конкурсе определяется открытым голосованием всего состава экспертной комиссии. </w:t>
      </w:r>
    </w:p>
    <w:p w14:paraId="3B0CAE82" w14:textId="77777777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Лауреаты Конкурса определяются по лучшей сумме баллов, полученных от всех членов жюри экспертной комиссии в заявленной номинации. </w:t>
      </w:r>
    </w:p>
    <w:p w14:paraId="708F85D1" w14:textId="78B33CDD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Результаты Конкурса, утвержденные Оргкомитетом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D628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D6282">
        <w:rPr>
          <w:rFonts w:ascii="Times New Roman" w:hAnsi="Times New Roman"/>
          <w:sz w:val="28"/>
          <w:szCs w:val="28"/>
        </w:rPr>
        <w:t xml:space="preserve"> России, являются окончательными и пересмотру не подлежат.</w:t>
      </w:r>
    </w:p>
    <w:p w14:paraId="4D0DA5E6" w14:textId="172736B8" w:rsidR="009D6282" w:rsidRPr="009D6282" w:rsidRDefault="009D6282" w:rsidP="009D6282">
      <w:pPr>
        <w:shd w:val="clear" w:color="auto" w:fill="FFFFFF"/>
        <w:spacing w:before="120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sz w:val="28"/>
          <w:szCs w:val="28"/>
        </w:rPr>
        <w:t>4.</w:t>
      </w:r>
      <w:r w:rsidRPr="009D6282">
        <w:rPr>
          <w:rFonts w:ascii="Times New Roman" w:hAnsi="Times New Roman"/>
          <w:sz w:val="28"/>
          <w:szCs w:val="28"/>
        </w:rPr>
        <w:t xml:space="preserve"> Не позднее 15 декабря 2020 г. – определение победителей и лауреатов Конкурса, а также публикация результатов (списки авторов указанных работ) на Интернет-странице Конкурса.</w:t>
      </w:r>
    </w:p>
    <w:p w14:paraId="1FA255E1" w14:textId="2782766B" w:rsidR="009D6282" w:rsidRPr="009D6282" w:rsidRDefault="009D6282" w:rsidP="009D6282">
      <w:pPr>
        <w:numPr>
          <w:ilvl w:val="1"/>
          <w:numId w:val="1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lastRenderedPageBreak/>
        <w:t>Количество участников по итогам регистрации и информация</w:t>
      </w:r>
      <w:r w:rsidR="00656F80"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>о победителях и их конкурсные работы будут размещены на Интернет-странице Конкурса.</w:t>
      </w:r>
    </w:p>
    <w:p w14:paraId="31C54CBD" w14:textId="77777777" w:rsidR="009D6282" w:rsidRPr="009D6282" w:rsidRDefault="009D6282" w:rsidP="009D62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sz w:val="28"/>
          <w:szCs w:val="28"/>
        </w:rPr>
        <w:t>5.</w:t>
      </w:r>
      <w:r w:rsidRPr="009D6282">
        <w:rPr>
          <w:rFonts w:ascii="Times New Roman" w:hAnsi="Times New Roman"/>
          <w:sz w:val="28"/>
          <w:szCs w:val="28"/>
        </w:rPr>
        <w:t xml:space="preserve">  Победителями Конкурса становятся авторы работ, занявших первые три места в каждой из зачетных групп. </w:t>
      </w:r>
    </w:p>
    <w:p w14:paraId="791DCABE" w14:textId="1B801D2B" w:rsidR="009D6282" w:rsidRPr="009D6282" w:rsidRDefault="009D6282" w:rsidP="009D6282">
      <w:pPr>
        <w:spacing w:before="120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Лауреатами Конкурса становятся авторы работ, признанных лучшими</w:t>
      </w:r>
      <w:r w:rsidR="00656F80"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 xml:space="preserve">в каждой из номинаций Конкурса. </w:t>
      </w:r>
    </w:p>
    <w:p w14:paraId="06F7E44C" w14:textId="77777777" w:rsidR="009D6282" w:rsidRPr="009D6282" w:rsidRDefault="009D6282" w:rsidP="009D6282">
      <w:pPr>
        <w:spacing w:before="120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 xml:space="preserve">Кроме того, экспертная комиссия может принять решение о присуждении дополнительных, поощрительных наград. </w:t>
      </w:r>
    </w:p>
    <w:p w14:paraId="6EFDE217" w14:textId="18B3A48F" w:rsidR="009D6282" w:rsidRPr="009D6282" w:rsidRDefault="009D6282" w:rsidP="009D6282">
      <w:pPr>
        <w:spacing w:before="120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sz w:val="28"/>
          <w:szCs w:val="28"/>
        </w:rPr>
        <w:t>Помимо публикации результатов на Интернет-странице Конкурса, победители и лауреаты Конкурса оповещаются по электронной почте (контактному электронному адресу, указанному</w:t>
      </w:r>
      <w:r w:rsidR="00656F80"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 xml:space="preserve">при регистрации на Интернет-странице Конкурса). </w:t>
      </w:r>
    </w:p>
    <w:p w14:paraId="1CD78C30" w14:textId="2817CD62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sz w:val="28"/>
          <w:szCs w:val="28"/>
        </w:rPr>
        <w:t>6.</w:t>
      </w:r>
      <w:r w:rsidRPr="009D6282">
        <w:rPr>
          <w:rFonts w:ascii="Times New Roman" w:hAnsi="Times New Roman"/>
          <w:sz w:val="28"/>
          <w:szCs w:val="28"/>
        </w:rPr>
        <w:t xml:space="preserve"> Церемония награждения победителей Конкурса будет проходить в онлайн-формате 15 декабря 2020 г.</w:t>
      </w:r>
      <w:r w:rsidR="00656F80"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</w:rPr>
        <w:t xml:space="preserve">с участием представителей </w:t>
      </w:r>
      <w:proofErr w:type="spellStart"/>
      <w:r w:rsidRPr="009D6282">
        <w:rPr>
          <w:rFonts w:ascii="Times New Roman" w:hAnsi="Times New Roman"/>
          <w:sz w:val="28"/>
          <w:szCs w:val="28"/>
        </w:rPr>
        <w:t>Минпросв</w:t>
      </w:r>
      <w:r w:rsidR="00656F80">
        <w:rPr>
          <w:rFonts w:ascii="Times New Roman" w:hAnsi="Times New Roman"/>
          <w:sz w:val="28"/>
          <w:szCs w:val="28"/>
        </w:rPr>
        <w:t>е</w:t>
      </w:r>
      <w:r w:rsidRPr="009D6282">
        <w:rPr>
          <w:rFonts w:ascii="Times New Roman" w:hAnsi="Times New Roman"/>
          <w:sz w:val="28"/>
          <w:szCs w:val="28"/>
        </w:rPr>
        <w:t>щения</w:t>
      </w:r>
      <w:proofErr w:type="spellEnd"/>
      <w:r w:rsidRPr="009D6282">
        <w:rPr>
          <w:rFonts w:ascii="Times New Roman" w:hAnsi="Times New Roman"/>
          <w:sz w:val="28"/>
          <w:szCs w:val="28"/>
        </w:rPr>
        <w:t xml:space="preserve"> России, ГУОБДД МВД России. Трансляция будет осуществляться на Интернет-странице Конкурса.</w:t>
      </w:r>
    </w:p>
    <w:p w14:paraId="1429BC6C" w14:textId="77777777" w:rsidR="009D6282" w:rsidRPr="009D6282" w:rsidRDefault="009D6282" w:rsidP="009D62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bCs/>
          <w:sz w:val="28"/>
          <w:szCs w:val="28"/>
        </w:rPr>
        <w:t xml:space="preserve">7.  </w:t>
      </w:r>
      <w:r w:rsidRPr="009D6282">
        <w:rPr>
          <w:rFonts w:ascii="Times New Roman" w:hAnsi="Times New Roman"/>
          <w:sz w:val="28"/>
          <w:szCs w:val="28"/>
        </w:rPr>
        <w:t>Дипломы победителей Конкурса будут загружены в личный кабинет</w:t>
      </w:r>
      <w:r w:rsidRPr="009D6282">
        <w:rPr>
          <w:rFonts w:ascii="Times New Roman" w:hAnsi="Times New Roman"/>
          <w:sz w:val="28"/>
          <w:szCs w:val="28"/>
        </w:rPr>
        <w:br/>
        <w:t>с возможностью скачивания и отправлены на электронную почту, указанную при регистрации. Победителям Конкурса будет обеспечена доставка диплома и призовой продукции на почтовый адрес, который был указан при регистрации в личном кабинете на Интернет-странице Конкурса.</w:t>
      </w:r>
    </w:p>
    <w:p w14:paraId="202E2A71" w14:textId="77777777" w:rsidR="009D6282" w:rsidRPr="009D6282" w:rsidRDefault="009D6282" w:rsidP="009D628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sz w:val="28"/>
          <w:szCs w:val="28"/>
        </w:rPr>
        <w:t>8.</w:t>
      </w:r>
      <w:r w:rsidRPr="009D6282">
        <w:rPr>
          <w:rFonts w:ascii="Times New Roman" w:hAnsi="Times New Roman"/>
          <w:sz w:val="28"/>
          <w:szCs w:val="28"/>
        </w:rPr>
        <w:t xml:space="preserve"> Участники Конкурса, не ставшие победителями и лауреатами, получают электронные сертификаты. Сертификаты загружаются в личные кабинеты Участников с возможностью скачивания.</w:t>
      </w:r>
    </w:p>
    <w:p w14:paraId="261EF52A" w14:textId="77777777" w:rsidR="009D6282" w:rsidRPr="009D6282" w:rsidRDefault="009D6282" w:rsidP="009D6282">
      <w:pPr>
        <w:spacing w:before="240" w:after="120" w:line="360" w:lineRule="auto"/>
        <w:ind w:left="57" w:right="22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6282">
        <w:rPr>
          <w:rFonts w:ascii="Times New Roman" w:hAnsi="Times New Roman"/>
          <w:b/>
          <w:sz w:val="28"/>
          <w:szCs w:val="28"/>
        </w:rPr>
        <w:t>9.</w:t>
      </w:r>
      <w:r w:rsidRPr="009D6282">
        <w:rPr>
          <w:rFonts w:ascii="Times New Roman" w:hAnsi="Times New Roman"/>
          <w:sz w:val="28"/>
          <w:szCs w:val="28"/>
        </w:rPr>
        <w:t xml:space="preserve"> </w:t>
      </w:r>
      <w:r w:rsidRPr="009D6282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победителей и лауреатов </w:t>
      </w:r>
      <w:r w:rsidRPr="009D6282">
        <w:rPr>
          <w:rFonts w:ascii="Times New Roman" w:hAnsi="Times New Roman"/>
          <w:sz w:val="28"/>
          <w:szCs w:val="28"/>
        </w:rPr>
        <w:t>Конкурса будут опубликованы на Интернет-странице Конкурса.</w:t>
      </w:r>
    </w:p>
    <w:p w14:paraId="257D5E9D" w14:textId="77777777" w:rsidR="00914A22" w:rsidRPr="009D6282" w:rsidRDefault="00914A22"/>
    <w:sectPr w:rsidR="00914A22" w:rsidRPr="009D6282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B740" w14:textId="77777777" w:rsidR="000548E4" w:rsidRDefault="00656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959F5D4" w14:textId="77777777" w:rsidR="000548E4" w:rsidRDefault="00656F8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0402" w14:textId="77777777" w:rsidR="000548E4" w:rsidRDefault="00656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D7F83"/>
    <w:multiLevelType w:val="multilevel"/>
    <w:tmpl w:val="AECA0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82"/>
    <w:rsid w:val="00656F80"/>
    <w:rsid w:val="00914A22"/>
    <w:rsid w:val="009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B1B1"/>
  <w15:chartTrackingRefBased/>
  <w15:docId w15:val="{8351C5FC-A8EB-449E-8D4A-ABD531AF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6282"/>
    <w:pPr>
      <w:keepNext/>
      <w:tabs>
        <w:tab w:val="left" w:pos="1080"/>
      </w:tabs>
      <w:spacing w:after="0" w:line="360" w:lineRule="auto"/>
      <w:ind w:firstLine="56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82"/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9D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D6282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9D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9D6282"/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9D628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dddgazeta.ru/news/redaction/61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2020-12-03T08:51:00Z</dcterms:created>
  <dcterms:modified xsi:type="dcterms:W3CDTF">2020-12-03T09:07:00Z</dcterms:modified>
</cp:coreProperties>
</file>